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59C" w:rsidRDefault="00A2259C" w:rsidP="00A2259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color w:val="00B0F0"/>
          <w:kern w:val="36"/>
          <w:sz w:val="32"/>
          <w:szCs w:val="32"/>
        </w:rPr>
        <w:drawing>
          <wp:inline distT="0" distB="0" distL="0" distR="0">
            <wp:extent cx="1841741" cy="101910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C.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3946" cy="1025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48A" w:rsidRPr="0090348A" w:rsidRDefault="00277E99" w:rsidP="0090348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>Solar</w:t>
      </w:r>
      <w:r w:rsidR="001D6DD9"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 xml:space="preserve"> </w:t>
      </w:r>
      <w:r w:rsidR="00A2259C" w:rsidRPr="00A2259C"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>Database</w:t>
      </w:r>
    </w:p>
    <w:tbl>
      <w:tblPr>
        <w:tblW w:w="30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2"/>
        <w:gridCol w:w="1098"/>
      </w:tblGrid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sz w:val="18"/>
                <w:szCs w:val="18"/>
              </w:rPr>
              <w:t>UNIVERSE:</w:t>
            </w:r>
          </w:p>
        </w:tc>
        <w:tc>
          <w:tcPr>
            <w:tcW w:w="0" w:type="auto"/>
            <w:vAlign w:val="center"/>
            <w:hideMark/>
          </w:tcPr>
          <w:p w:rsidR="0090348A" w:rsidRPr="00D062F7" w:rsidRDefault="001D6DD9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1</w:t>
            </w:r>
            <w:r w:rsidR="00277E99"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0</w:t>
            </w:r>
            <w:r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,673,309</w:t>
            </w:r>
          </w:p>
        </w:tc>
      </w:tr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sz w:val="18"/>
                <w:szCs w:val="18"/>
              </w:rPr>
              <w:t>UPDATES:</w:t>
            </w:r>
          </w:p>
        </w:tc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Quarterly</w:t>
            </w:r>
          </w:p>
        </w:tc>
      </w:tr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sz w:val="18"/>
                <w:szCs w:val="18"/>
              </w:rPr>
              <w:t>VOLUME PRICING:</w:t>
            </w:r>
          </w:p>
        </w:tc>
        <w:tc>
          <w:tcPr>
            <w:tcW w:w="0" w:type="auto"/>
            <w:vAlign w:val="center"/>
            <w:hideMark/>
          </w:tcPr>
          <w:p w:rsidR="0090348A" w:rsidRPr="00D062F7" w:rsidRDefault="00D062F7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.03-.20</w:t>
            </w:r>
          </w:p>
        </w:tc>
      </w:tr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sz w:val="18"/>
                <w:szCs w:val="18"/>
              </w:rPr>
              <w:t>BROKER DISCOUNT:</w:t>
            </w:r>
          </w:p>
        </w:tc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20%</w:t>
            </w:r>
          </w:p>
        </w:tc>
      </w:tr>
    </w:tbl>
    <w:p w:rsidR="00A2259C" w:rsidRPr="00264C64" w:rsidRDefault="00A2259C" w:rsidP="0090348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A2259C" w:rsidRPr="00277E99" w:rsidRDefault="00A2259C" w:rsidP="0090348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277E99">
        <w:rPr>
          <w:rFonts w:ascii="Verdana" w:eastAsia="Times New Roman" w:hAnsi="Verdana" w:cs="Times New Roman"/>
          <w:b/>
          <w:sz w:val="20"/>
          <w:szCs w:val="20"/>
        </w:rPr>
        <w:t>Real-Time leads</w:t>
      </w:r>
      <w:r w:rsidRPr="00277E99">
        <w:rPr>
          <w:rFonts w:ascii="Verdana" w:eastAsia="Times New Roman" w:hAnsi="Verdana" w:cs="Times New Roman"/>
          <w:sz w:val="20"/>
          <w:szCs w:val="20"/>
        </w:rPr>
        <w:t xml:space="preserve"> are also available.  We will need posting instructions and lead &amp; daily cap crite</w:t>
      </w:r>
      <w:r w:rsidR="001D6DD9" w:rsidRPr="00277E99">
        <w:rPr>
          <w:rFonts w:ascii="Verdana" w:eastAsia="Times New Roman" w:hAnsi="Verdana" w:cs="Times New Roman"/>
          <w:sz w:val="20"/>
          <w:szCs w:val="20"/>
        </w:rPr>
        <w:t>ria.  The pricing ranges from $15</w:t>
      </w:r>
      <w:r w:rsidR="00277E99" w:rsidRPr="00277E99">
        <w:rPr>
          <w:rFonts w:ascii="Verdana" w:eastAsia="Times New Roman" w:hAnsi="Verdana" w:cs="Times New Roman"/>
          <w:sz w:val="20"/>
          <w:szCs w:val="20"/>
        </w:rPr>
        <w:t>0</w:t>
      </w:r>
      <w:r w:rsidR="001D6DD9" w:rsidRPr="00277E99">
        <w:rPr>
          <w:rFonts w:ascii="Verdana" w:eastAsia="Times New Roman" w:hAnsi="Verdana" w:cs="Times New Roman"/>
          <w:sz w:val="20"/>
          <w:szCs w:val="20"/>
        </w:rPr>
        <w:t xml:space="preserve"> to $24</w:t>
      </w:r>
      <w:r w:rsidR="00277E99" w:rsidRPr="00277E99">
        <w:rPr>
          <w:rFonts w:ascii="Verdana" w:eastAsia="Times New Roman" w:hAnsi="Verdana" w:cs="Times New Roman"/>
          <w:sz w:val="20"/>
          <w:szCs w:val="20"/>
        </w:rPr>
        <w:t>0</w:t>
      </w:r>
      <w:r w:rsidRPr="00277E99">
        <w:rPr>
          <w:rFonts w:ascii="Verdana" w:eastAsia="Times New Roman" w:hAnsi="Verdana" w:cs="Times New Roman"/>
          <w:sz w:val="20"/>
          <w:szCs w:val="20"/>
        </w:rPr>
        <w:t xml:space="preserve"> for </w:t>
      </w:r>
      <w:proofErr w:type="spellStart"/>
      <w:r w:rsidRPr="00277E99">
        <w:rPr>
          <w:rFonts w:ascii="Verdana" w:eastAsia="Times New Roman" w:hAnsi="Verdana" w:cs="Times New Roman"/>
          <w:sz w:val="20"/>
          <w:szCs w:val="20"/>
        </w:rPr>
        <w:t>stand alone</w:t>
      </w:r>
      <w:proofErr w:type="spellEnd"/>
      <w:r w:rsidRPr="00277E99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277E99" w:rsidRPr="00277E99">
        <w:rPr>
          <w:rFonts w:ascii="Verdana" w:eastAsia="Times New Roman" w:hAnsi="Verdana" w:cs="Times New Roman"/>
          <w:sz w:val="20"/>
          <w:szCs w:val="20"/>
        </w:rPr>
        <w:t>web form leads and $3.00 to $5</w:t>
      </w:r>
      <w:r w:rsidR="00D062F7" w:rsidRPr="00277E99">
        <w:rPr>
          <w:rFonts w:ascii="Verdana" w:eastAsia="Times New Roman" w:hAnsi="Verdana" w:cs="Times New Roman"/>
          <w:sz w:val="20"/>
          <w:szCs w:val="20"/>
        </w:rPr>
        <w:t>.4</w:t>
      </w:r>
      <w:r w:rsidRPr="00277E99">
        <w:rPr>
          <w:rFonts w:ascii="Verdana" w:eastAsia="Times New Roman" w:hAnsi="Verdana" w:cs="Times New Roman"/>
          <w:sz w:val="20"/>
          <w:szCs w:val="20"/>
        </w:rPr>
        <w:t>5 for co-registration.  All leads are TCPA complaint</w:t>
      </w:r>
    </w:p>
    <w:p w:rsidR="001D6DD9" w:rsidRPr="00277E99" w:rsidRDefault="001D6DD9" w:rsidP="00D062F7">
      <w:pPr>
        <w:spacing w:before="100" w:beforeAutospacing="1" w:after="100" w:afterAutospacing="1" w:line="240" w:lineRule="auto"/>
        <w:outlineLvl w:val="1"/>
        <w:rPr>
          <w:rFonts w:ascii="Verdana" w:hAnsi="Verdana"/>
          <w:sz w:val="20"/>
          <w:szCs w:val="20"/>
        </w:rPr>
      </w:pPr>
      <w:r w:rsidRPr="00277E99">
        <w:rPr>
          <w:rFonts w:ascii="Verdana" w:hAnsi="Verdana"/>
          <w:b/>
          <w:sz w:val="20"/>
          <w:szCs w:val="20"/>
        </w:rPr>
        <w:t>Description</w:t>
      </w:r>
      <w:r w:rsidRPr="00277E99">
        <w:rPr>
          <w:rFonts w:ascii="Verdana" w:hAnsi="Verdana"/>
          <w:sz w:val="20"/>
          <w:szCs w:val="20"/>
        </w:rPr>
        <w:t xml:space="preserve">: </w:t>
      </w:r>
    </w:p>
    <w:p w:rsidR="00277E99" w:rsidRPr="00277E99" w:rsidRDefault="00277E99" w:rsidP="00D062F7">
      <w:pPr>
        <w:spacing w:before="100" w:beforeAutospacing="1" w:after="100" w:afterAutospacing="1" w:line="240" w:lineRule="auto"/>
        <w:outlineLvl w:val="1"/>
        <w:rPr>
          <w:rFonts w:ascii="Verdana" w:hAnsi="Verdana"/>
          <w:sz w:val="20"/>
          <w:szCs w:val="20"/>
        </w:rPr>
      </w:pPr>
      <w:r w:rsidRPr="00277E99">
        <w:rPr>
          <w:rFonts w:ascii="Verdana" w:hAnsi="Verdana"/>
          <w:sz w:val="20"/>
          <w:szCs w:val="20"/>
        </w:rPr>
        <w:t xml:space="preserve">Bring your marketing campaign back to life with the </w:t>
      </w:r>
      <w:r>
        <w:rPr>
          <w:rFonts w:ascii="Verdana" w:hAnsi="Verdana"/>
          <w:sz w:val="20"/>
          <w:szCs w:val="20"/>
        </w:rPr>
        <w:t>TMC’s</w:t>
      </w:r>
      <w:bookmarkStart w:id="0" w:name="_GoBack"/>
      <w:bookmarkEnd w:id="0"/>
      <w:r w:rsidRPr="00277E99">
        <w:rPr>
          <w:rFonts w:ascii="Verdana" w:hAnsi="Verdana"/>
          <w:sz w:val="20"/>
          <w:szCs w:val="20"/>
        </w:rPr>
        <w:t xml:space="preserve"> Solar Ready database!  This file consists of upper-middle, SFDU homeowners with a stable financial background.  These prospects have responded to several offers pertaining to energy conservation as well as other environmental causes.  Some of these prospects drive hybrid vehicles and purchase environmentally-friendly products.  We've found this file to be hugely successful for anyone in the solar industry.  Reach your prime prospects today with the Solar Ready Database</w:t>
      </w:r>
    </w:p>
    <w:p w:rsidR="00D062F7" w:rsidRPr="00277E99" w:rsidRDefault="00D062F7" w:rsidP="00D062F7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77E99">
        <w:rPr>
          <w:rFonts w:ascii="Verdana" w:eastAsia="Times New Roman" w:hAnsi="Verdana" w:cs="Times New Roman"/>
          <w:b/>
          <w:bCs/>
          <w:sz w:val="20"/>
          <w:szCs w:val="20"/>
        </w:rPr>
        <w:t>POPULAR USAGE</w:t>
      </w:r>
    </w:p>
    <w:p w:rsidR="00277E99" w:rsidRPr="00277E99" w:rsidRDefault="00277E99" w:rsidP="00D062F7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77E99">
        <w:rPr>
          <w:rFonts w:ascii="Verdana" w:hAnsi="Verdana"/>
          <w:sz w:val="20"/>
          <w:szCs w:val="20"/>
        </w:rPr>
        <w:t>Great for environmental causes, home improvement, political causes, auto</w:t>
      </w:r>
      <w:r>
        <w:rPr>
          <w:rFonts w:ascii="Verdana" w:hAnsi="Verdana"/>
          <w:sz w:val="20"/>
          <w:szCs w:val="20"/>
        </w:rPr>
        <w:t>, solar energy</w:t>
      </w:r>
      <w:r w:rsidRPr="00277E99">
        <w:rPr>
          <w:rFonts w:ascii="Verdana" w:hAnsi="Verdana"/>
          <w:sz w:val="20"/>
          <w:szCs w:val="20"/>
        </w:rPr>
        <w:t xml:space="preserve"> and more!</w:t>
      </w:r>
    </w:p>
    <w:p w:rsidR="0090348A" w:rsidRPr="00277E99" w:rsidRDefault="00277E99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277E99">
        <w:rPr>
          <w:rFonts w:ascii="Verdana" w:eastAsia="Times New Roman" w:hAnsi="Verdana" w:cs="Times New Roman"/>
          <w:b/>
          <w:sz w:val="20"/>
          <w:szCs w:val="20"/>
        </w:rPr>
        <w:t>S</w:t>
      </w:r>
      <w:r w:rsidR="0090348A" w:rsidRPr="00277E99">
        <w:rPr>
          <w:rFonts w:ascii="Verdana" w:eastAsia="Times New Roman" w:hAnsi="Verdana" w:cs="Times New Roman"/>
          <w:b/>
          <w:sz w:val="20"/>
          <w:szCs w:val="20"/>
        </w:rPr>
        <w:t>elects</w:t>
      </w:r>
      <w:r w:rsidR="0090348A" w:rsidRPr="00277E99">
        <w:rPr>
          <w:rFonts w:ascii="Verdana" w:eastAsia="Times New Roman" w:hAnsi="Verdana" w:cs="Times New Roman"/>
          <w:sz w:val="20"/>
          <w:szCs w:val="20"/>
        </w:rPr>
        <w:t>: name / postal / email / phone / gend</w:t>
      </w:r>
      <w:r w:rsidR="00D062F7" w:rsidRPr="00277E99">
        <w:rPr>
          <w:rFonts w:ascii="Verdana" w:eastAsia="Times New Roman" w:hAnsi="Verdana" w:cs="Times New Roman"/>
          <w:sz w:val="20"/>
          <w:szCs w:val="20"/>
        </w:rPr>
        <w:t xml:space="preserve">er / DOB / </w:t>
      </w:r>
      <w:r w:rsidRPr="00277E99">
        <w:rPr>
          <w:rFonts w:ascii="Verdana" w:eastAsia="Times New Roman" w:hAnsi="Verdana" w:cs="Times New Roman"/>
          <w:sz w:val="20"/>
          <w:szCs w:val="20"/>
        </w:rPr>
        <w:t>homeowner status/ Income</w:t>
      </w:r>
      <w:r w:rsidR="00D062F7" w:rsidRPr="00277E99">
        <w:rPr>
          <w:rFonts w:ascii="Verdana" w:eastAsia="Times New Roman" w:hAnsi="Verdana" w:cs="Times New Roman"/>
          <w:sz w:val="20"/>
          <w:szCs w:val="20"/>
        </w:rPr>
        <w:t xml:space="preserve"> / </w:t>
      </w:r>
      <w:r w:rsidRPr="00277E99">
        <w:rPr>
          <w:rFonts w:ascii="Verdana" w:eastAsia="Times New Roman" w:hAnsi="Verdana" w:cs="Times New Roman"/>
          <w:sz w:val="20"/>
          <w:szCs w:val="20"/>
        </w:rPr>
        <w:t>Home Value</w:t>
      </w:r>
      <w:r w:rsidR="00D062F7" w:rsidRPr="00277E99">
        <w:rPr>
          <w:rFonts w:ascii="Verdana" w:eastAsia="Times New Roman" w:hAnsi="Verdana" w:cs="Times New Roman"/>
          <w:sz w:val="20"/>
          <w:szCs w:val="20"/>
        </w:rPr>
        <w:t xml:space="preserve"> / Opt-</w:t>
      </w:r>
      <w:r w:rsidR="0090348A" w:rsidRPr="00277E99">
        <w:rPr>
          <w:rFonts w:ascii="Verdana" w:eastAsia="Times New Roman" w:hAnsi="Verdana" w:cs="Times New Roman"/>
          <w:sz w:val="20"/>
          <w:szCs w:val="20"/>
        </w:rPr>
        <w:t>in Stamp / IP address</w:t>
      </w:r>
    </w:p>
    <w:p w:rsidR="00264C64" w:rsidRPr="00277E99" w:rsidRDefault="00264C64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277E99">
        <w:rPr>
          <w:rFonts w:ascii="Verdana" w:eastAsia="Times New Roman" w:hAnsi="Verdana" w:cs="Times New Roman"/>
          <w:sz w:val="20"/>
          <w:szCs w:val="20"/>
        </w:rPr>
        <w:t>All data is cleaned, verified and DNC scrubbed before delivery</w:t>
      </w:r>
    </w:p>
    <w:p w:rsidR="00A2259C" w:rsidRPr="00277E99" w:rsidRDefault="00A2259C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277E99">
        <w:rPr>
          <w:rFonts w:ascii="Verdana" w:eastAsia="Times New Roman" w:hAnsi="Verdana" w:cs="Times New Roman"/>
          <w:b/>
          <w:sz w:val="20"/>
          <w:szCs w:val="20"/>
        </w:rPr>
        <w:t>Contact us today to place your order.</w:t>
      </w:r>
    </w:p>
    <w:p w:rsidR="00A2259C" w:rsidRPr="00264C64" w:rsidRDefault="00A2259C" w:rsidP="00A2259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264C64">
        <w:rPr>
          <w:rFonts w:ascii="Verdana" w:eastAsia="Times New Roman" w:hAnsi="Verdana" w:cs="Times New Roman"/>
          <w:sz w:val="20"/>
          <w:szCs w:val="20"/>
        </w:rPr>
        <w:t xml:space="preserve">727-517-3839 / </w:t>
      </w:r>
      <w:hyperlink r:id="rId5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sales@themediacrew.com</w:t>
        </w:r>
      </w:hyperlink>
      <w:r w:rsidRPr="00264C64">
        <w:rPr>
          <w:rFonts w:ascii="Verdana" w:eastAsia="Times New Roman" w:hAnsi="Verdana" w:cs="Times New Roman"/>
          <w:sz w:val="20"/>
          <w:szCs w:val="20"/>
        </w:rPr>
        <w:t xml:space="preserve"> / Skype: </w:t>
      </w:r>
      <w:proofErr w:type="spellStart"/>
      <w:r w:rsidRPr="00264C64">
        <w:rPr>
          <w:rFonts w:ascii="Verdana" w:eastAsia="Times New Roman" w:hAnsi="Verdana" w:cs="Times New Roman"/>
          <w:sz w:val="20"/>
          <w:szCs w:val="20"/>
        </w:rPr>
        <w:t>umgbiz</w:t>
      </w:r>
      <w:proofErr w:type="spellEnd"/>
      <w:r w:rsidRPr="00264C64">
        <w:rPr>
          <w:rFonts w:ascii="Verdana" w:eastAsia="Times New Roman" w:hAnsi="Verdana" w:cs="Times New Roman"/>
          <w:sz w:val="20"/>
          <w:szCs w:val="20"/>
        </w:rPr>
        <w:t xml:space="preserve"> / </w:t>
      </w:r>
      <w:hyperlink r:id="rId6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http://www.themediacrew.com</w:t>
        </w:r>
      </w:hyperlink>
    </w:p>
    <w:p w:rsidR="00A2259C" w:rsidRPr="0090348A" w:rsidRDefault="00A2259C" w:rsidP="00A22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348A" w:rsidRPr="0090348A" w:rsidRDefault="0090348A" w:rsidP="00903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B6F" w:rsidRDefault="002B6B6F"/>
    <w:sectPr w:rsidR="002B6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48A"/>
    <w:rsid w:val="001D6DD9"/>
    <w:rsid w:val="00264C64"/>
    <w:rsid w:val="00277E99"/>
    <w:rsid w:val="002B6B6F"/>
    <w:rsid w:val="0090348A"/>
    <w:rsid w:val="00A2259C"/>
    <w:rsid w:val="00D0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7FBD86-953A-44A3-8CF2-724EF9CD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062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259C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062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06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mediacrew.com" TargetMode="External"/><Relationship Id="rId5" Type="http://schemas.openxmlformats.org/officeDocument/2006/relationships/hyperlink" Target="mailto:sales@themediacrew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foley</dc:creator>
  <cp:keywords/>
  <dc:description/>
  <cp:lastModifiedBy>nick foley</cp:lastModifiedBy>
  <cp:revision>2</cp:revision>
  <dcterms:created xsi:type="dcterms:W3CDTF">2014-08-13T21:38:00Z</dcterms:created>
  <dcterms:modified xsi:type="dcterms:W3CDTF">2014-08-13T21:38:00Z</dcterms:modified>
</cp:coreProperties>
</file>