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841741" cy="101910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853946" cy="1025861"/>
                    </a:xfrm>
                    <a:prstGeom prst="rect">
                      <a:avLst/>
                    </a:prstGeom>
                  </pic:spPr>
                </pic:pic>
              </a:graphicData>
            </a:graphic>
          </wp:inline>
        </w:drawing>
      </w:r>
    </w:p>
    <w:p w:rsidR="0090348A" w:rsidRPr="0090348A" w:rsidRDefault="00060B99" w:rsidP="0090348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Travel</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4800" w:type="dxa"/>
        <w:tblCellSpacing w:w="0" w:type="dxa"/>
        <w:tblCellMar>
          <w:left w:w="0" w:type="dxa"/>
          <w:right w:w="0" w:type="dxa"/>
        </w:tblCellMar>
        <w:tblLook w:val="04A0" w:firstRow="1" w:lastRow="0" w:firstColumn="1" w:lastColumn="0" w:noHBand="0" w:noVBand="1"/>
      </w:tblPr>
      <w:tblGrid>
        <w:gridCol w:w="1124"/>
        <w:gridCol w:w="2558"/>
        <w:gridCol w:w="1110"/>
        <w:gridCol w:w="8"/>
      </w:tblGrid>
      <w:tr w:rsidR="00060B99" w:rsidRPr="00060B99" w:rsidTr="00060B99">
        <w:trPr>
          <w:gridAfter w:val="1"/>
          <w:tblHeader/>
          <w:tblCellSpacing w:w="0" w:type="dxa"/>
        </w:trPr>
        <w:tc>
          <w:tcPr>
            <w:tcW w:w="0" w:type="auto"/>
            <w:vAlign w:val="center"/>
            <w:hideMark/>
          </w:tcPr>
          <w:p w:rsidR="00060B99" w:rsidRPr="00060B99" w:rsidRDefault="00060B99" w:rsidP="00060B99">
            <w:pPr>
              <w:spacing w:after="0" w:line="240" w:lineRule="auto"/>
              <w:jc w:val="center"/>
              <w:rPr>
                <w:rFonts w:ascii="Verdana" w:eastAsia="Times New Roman" w:hAnsi="Verdana" w:cs="Times New Roman"/>
                <w:b/>
                <w:bCs/>
                <w:sz w:val="16"/>
                <w:szCs w:val="16"/>
              </w:rPr>
            </w:pPr>
            <w:r w:rsidRPr="00060B99">
              <w:rPr>
                <w:rFonts w:ascii="Verdana" w:eastAsia="Times New Roman" w:hAnsi="Verdana" w:cs="Times New Roman"/>
                <w:b/>
                <w:bCs/>
                <w:sz w:val="16"/>
                <w:szCs w:val="16"/>
              </w:rPr>
              <w:t>Database</w:t>
            </w:r>
          </w:p>
        </w:tc>
        <w:tc>
          <w:tcPr>
            <w:tcW w:w="0" w:type="auto"/>
            <w:vAlign w:val="center"/>
            <w:hideMark/>
          </w:tcPr>
          <w:p w:rsidR="00060B99" w:rsidRPr="00060B99" w:rsidRDefault="00060B99" w:rsidP="00060B99">
            <w:pPr>
              <w:spacing w:after="0" w:line="240" w:lineRule="auto"/>
              <w:jc w:val="center"/>
              <w:rPr>
                <w:rFonts w:ascii="Verdana" w:eastAsia="Times New Roman" w:hAnsi="Verdana" w:cs="Times New Roman"/>
                <w:b/>
                <w:bCs/>
                <w:sz w:val="16"/>
                <w:szCs w:val="16"/>
              </w:rPr>
            </w:pPr>
            <w:r w:rsidRPr="00060B99">
              <w:rPr>
                <w:rFonts w:ascii="Verdana" w:eastAsia="Times New Roman" w:hAnsi="Verdana" w:cs="Times New Roman"/>
                <w:b/>
                <w:bCs/>
                <w:sz w:val="16"/>
                <w:szCs w:val="16"/>
              </w:rPr>
              <w:t>Universe</w:t>
            </w:r>
          </w:p>
        </w:tc>
        <w:tc>
          <w:tcPr>
            <w:tcW w:w="0" w:type="auto"/>
            <w:vAlign w:val="center"/>
            <w:hideMark/>
          </w:tcPr>
          <w:p w:rsidR="00060B99" w:rsidRPr="00060B99" w:rsidRDefault="00060B99" w:rsidP="00060B99">
            <w:pPr>
              <w:spacing w:after="0" w:line="240" w:lineRule="auto"/>
              <w:jc w:val="center"/>
              <w:rPr>
                <w:rFonts w:ascii="Verdana" w:eastAsia="Times New Roman" w:hAnsi="Verdana" w:cs="Times New Roman"/>
                <w:b/>
                <w:bCs/>
                <w:sz w:val="16"/>
                <w:szCs w:val="16"/>
              </w:rPr>
            </w:pPr>
            <w:r w:rsidRPr="00060B99">
              <w:rPr>
                <w:rFonts w:ascii="Verdana" w:eastAsia="Times New Roman" w:hAnsi="Verdana" w:cs="Times New Roman"/>
                <w:b/>
                <w:bCs/>
                <w:sz w:val="16"/>
                <w:szCs w:val="16"/>
              </w:rPr>
              <w:t> </w:t>
            </w:r>
          </w:p>
        </w:tc>
      </w:tr>
      <w:tr w:rsidR="00060B99" w:rsidRPr="00060B99" w:rsidTr="001514D3">
        <w:trPr>
          <w:gridAfter w:val="1"/>
          <w:tblHeader/>
          <w:tblCellSpacing w:w="0" w:type="dxa"/>
        </w:trPr>
        <w:tc>
          <w:tcPr>
            <w:tcW w:w="0" w:type="auto"/>
            <w:shd w:val="clear" w:color="auto" w:fill="E7E6E6" w:themeFill="background2"/>
            <w:vAlign w:val="center"/>
          </w:tcPr>
          <w:p w:rsidR="00060B99" w:rsidRPr="001514D3" w:rsidRDefault="00060B99" w:rsidP="00060B99">
            <w:pPr>
              <w:spacing w:after="0" w:line="240" w:lineRule="auto"/>
              <w:rPr>
                <w:rFonts w:ascii="Verdana" w:eastAsia="Times New Roman" w:hAnsi="Verdana" w:cs="Times New Roman"/>
                <w:bCs/>
                <w:sz w:val="16"/>
                <w:szCs w:val="16"/>
              </w:rPr>
            </w:pPr>
            <w:r w:rsidRPr="001514D3">
              <w:rPr>
                <w:rFonts w:ascii="Verdana" w:eastAsia="Times New Roman" w:hAnsi="Verdana" w:cs="Times New Roman"/>
                <w:bCs/>
                <w:sz w:val="16"/>
                <w:szCs w:val="16"/>
              </w:rPr>
              <w:t>1</w:t>
            </w:r>
          </w:p>
        </w:tc>
        <w:tc>
          <w:tcPr>
            <w:tcW w:w="0" w:type="auto"/>
            <w:shd w:val="clear" w:color="auto" w:fill="E7E6E6" w:themeFill="background2"/>
            <w:vAlign w:val="center"/>
          </w:tcPr>
          <w:p w:rsidR="00060B99" w:rsidRPr="001514D3" w:rsidRDefault="00060B99" w:rsidP="00060B99">
            <w:pPr>
              <w:spacing w:after="0" w:line="240" w:lineRule="auto"/>
              <w:rPr>
                <w:rFonts w:ascii="Verdana" w:eastAsia="Times New Roman" w:hAnsi="Verdana" w:cs="Times New Roman"/>
                <w:bCs/>
                <w:sz w:val="16"/>
                <w:szCs w:val="16"/>
              </w:rPr>
            </w:pPr>
            <w:r w:rsidRPr="001514D3">
              <w:rPr>
                <w:rFonts w:ascii="Verdana" w:eastAsia="Times New Roman" w:hAnsi="Verdana" w:cs="Times New Roman"/>
                <w:bCs/>
                <w:sz w:val="16"/>
                <w:szCs w:val="16"/>
              </w:rPr>
              <w:t>General Travel</w:t>
            </w:r>
          </w:p>
        </w:tc>
        <w:tc>
          <w:tcPr>
            <w:tcW w:w="0" w:type="auto"/>
            <w:shd w:val="clear" w:color="auto" w:fill="E7E6E6" w:themeFill="background2"/>
            <w:vAlign w:val="center"/>
          </w:tcPr>
          <w:p w:rsidR="00060B99" w:rsidRPr="001514D3" w:rsidRDefault="00060B99" w:rsidP="00060B99">
            <w:pPr>
              <w:spacing w:after="0" w:line="240" w:lineRule="auto"/>
              <w:rPr>
                <w:rFonts w:ascii="Verdana" w:eastAsia="Times New Roman" w:hAnsi="Verdana" w:cs="Times New Roman"/>
                <w:bCs/>
                <w:sz w:val="16"/>
                <w:szCs w:val="16"/>
              </w:rPr>
            </w:pPr>
            <w:r w:rsidRPr="001514D3">
              <w:rPr>
                <w:rFonts w:ascii="Verdana" w:eastAsia="Times New Roman" w:hAnsi="Verdana" w:cs="Times New Roman"/>
                <w:bCs/>
                <w:sz w:val="16"/>
                <w:szCs w:val="16"/>
              </w:rPr>
              <w:t>5,382,291</w:t>
            </w:r>
          </w:p>
        </w:tc>
      </w:tr>
      <w:tr w:rsidR="00060B99" w:rsidRPr="00060B99" w:rsidTr="00060B99">
        <w:trPr>
          <w:gridAfter w:val="1"/>
          <w:trHeight w:val="342"/>
          <w:tblCellSpacing w:w="0" w:type="dxa"/>
        </w:trPr>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2</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Booze Cruise</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198,283</w:t>
            </w:r>
          </w:p>
        </w:tc>
      </w:tr>
      <w:tr w:rsidR="00060B99" w:rsidRPr="00060B99" w:rsidTr="00060B99">
        <w:trPr>
          <w:tblCellSpacing w:w="0" w:type="dxa"/>
        </w:trPr>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3</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Cruise Enthusiasts</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587,,182</w:t>
            </w:r>
          </w:p>
        </w:tc>
        <w:tc>
          <w:tcPr>
            <w:tcW w:w="0" w:type="auto"/>
            <w:shd w:val="clear" w:color="auto" w:fill="E6E6E6"/>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4</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Domestic Travelers</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6</w:t>
            </w:r>
            <w:r w:rsidRPr="00060B99">
              <w:rPr>
                <w:rFonts w:ascii="Verdana" w:eastAsia="Times New Roman" w:hAnsi="Verdana" w:cs="Times New Roman"/>
                <w:sz w:val="16"/>
                <w:szCs w:val="16"/>
              </w:rPr>
              <w:t>00,000</w:t>
            </w:r>
          </w:p>
        </w:tc>
        <w:tc>
          <w:tcPr>
            <w:tcW w:w="0" w:type="auto"/>
            <w:shd w:val="clear" w:color="auto" w:fill="F2F2F2"/>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5</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Mini-</w:t>
            </w:r>
            <w:proofErr w:type="spellStart"/>
            <w:r w:rsidRPr="00060B99">
              <w:rPr>
                <w:rFonts w:ascii="Verdana" w:eastAsia="Times New Roman" w:hAnsi="Verdana" w:cs="Times New Roman"/>
                <w:sz w:val="16"/>
                <w:szCs w:val="16"/>
              </w:rPr>
              <w:t>Vac</w:t>
            </w:r>
            <w:proofErr w:type="spellEnd"/>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173,656</w:t>
            </w:r>
          </w:p>
        </w:tc>
        <w:tc>
          <w:tcPr>
            <w:tcW w:w="0" w:type="auto"/>
            <w:shd w:val="clear" w:color="auto" w:fill="F2F2F2"/>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6</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proofErr w:type="spellStart"/>
            <w:r w:rsidRPr="00060B99">
              <w:rPr>
                <w:rFonts w:ascii="Verdana" w:eastAsia="Times New Roman" w:hAnsi="Verdana" w:cs="Times New Roman"/>
                <w:sz w:val="16"/>
                <w:szCs w:val="16"/>
              </w:rPr>
              <w:t>Roadtrippers</w:t>
            </w:r>
            <w:proofErr w:type="spellEnd"/>
          </w:p>
        </w:tc>
        <w:tc>
          <w:tcPr>
            <w:tcW w:w="0" w:type="auto"/>
            <w:shd w:val="clear" w:color="auto" w:fill="E6E6E6"/>
            <w:vAlign w:val="center"/>
            <w:hideMark/>
          </w:tcPr>
          <w:p w:rsidR="00060B99" w:rsidRPr="00060B99" w:rsidRDefault="001514D3" w:rsidP="00060B99">
            <w:pPr>
              <w:spacing w:after="0" w:line="240" w:lineRule="auto"/>
              <w:rPr>
                <w:rFonts w:ascii="Verdana" w:eastAsia="Times New Roman" w:hAnsi="Verdana" w:cs="Times New Roman"/>
                <w:sz w:val="16"/>
                <w:szCs w:val="16"/>
              </w:rPr>
            </w:pPr>
            <w:r>
              <w:rPr>
                <w:rFonts w:ascii="Verdana" w:eastAsia="Times New Roman" w:hAnsi="Verdana" w:cs="Times New Roman"/>
                <w:sz w:val="16"/>
                <w:szCs w:val="16"/>
              </w:rPr>
              <w:t>138,827</w:t>
            </w:r>
          </w:p>
        </w:tc>
        <w:tc>
          <w:tcPr>
            <w:tcW w:w="0" w:type="auto"/>
            <w:shd w:val="clear" w:color="auto" w:fill="E6E6E6"/>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7</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RV Owners</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2,459,962</w:t>
            </w:r>
          </w:p>
        </w:tc>
        <w:tc>
          <w:tcPr>
            <w:tcW w:w="0" w:type="auto"/>
            <w:shd w:val="clear" w:color="auto" w:fill="F2F2F2"/>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8</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Timeshare Owners</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1514D3">
              <w:rPr>
                <w:rFonts w:ascii="Verdana" w:eastAsia="Times New Roman" w:hAnsi="Verdana" w:cs="Times New Roman"/>
                <w:sz w:val="16"/>
                <w:szCs w:val="16"/>
              </w:rPr>
              <w:t>3,298,291</w:t>
            </w:r>
          </w:p>
        </w:tc>
        <w:tc>
          <w:tcPr>
            <w:tcW w:w="0" w:type="auto"/>
            <w:shd w:val="clear" w:color="auto" w:fill="E6E6E6"/>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9</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Timeshare Tour No-Buy</w:t>
            </w:r>
          </w:p>
        </w:tc>
        <w:tc>
          <w:tcPr>
            <w:tcW w:w="0" w:type="auto"/>
            <w:shd w:val="clear" w:color="auto" w:fill="F2F2F2"/>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137,646</w:t>
            </w:r>
          </w:p>
        </w:tc>
        <w:tc>
          <w:tcPr>
            <w:tcW w:w="0" w:type="auto"/>
            <w:shd w:val="clear" w:color="auto" w:fill="F2F2F2"/>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r w:rsidR="00060B99" w:rsidRPr="00060B99" w:rsidTr="00060B99">
        <w:trPr>
          <w:tblCellSpacing w:w="0" w:type="dxa"/>
        </w:trPr>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10</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Top-Shelf Travel</w:t>
            </w:r>
          </w:p>
        </w:tc>
        <w:tc>
          <w:tcPr>
            <w:tcW w:w="0" w:type="auto"/>
            <w:shd w:val="clear" w:color="auto" w:fill="E6E6E6"/>
            <w:vAlign w:val="center"/>
            <w:hideMark/>
          </w:tcPr>
          <w:p w:rsidR="00060B99" w:rsidRPr="00060B99" w:rsidRDefault="00060B99" w:rsidP="00060B99">
            <w:pPr>
              <w:spacing w:after="0" w:line="240" w:lineRule="auto"/>
              <w:rPr>
                <w:rFonts w:ascii="Verdana" w:eastAsia="Times New Roman" w:hAnsi="Verdana" w:cs="Times New Roman"/>
                <w:sz w:val="16"/>
                <w:szCs w:val="16"/>
              </w:rPr>
            </w:pPr>
            <w:r w:rsidRPr="00060B99">
              <w:rPr>
                <w:rFonts w:ascii="Verdana" w:eastAsia="Times New Roman" w:hAnsi="Verdana" w:cs="Times New Roman"/>
                <w:sz w:val="16"/>
                <w:szCs w:val="16"/>
              </w:rPr>
              <w:t>431,000</w:t>
            </w:r>
          </w:p>
        </w:tc>
        <w:tc>
          <w:tcPr>
            <w:tcW w:w="0" w:type="auto"/>
            <w:shd w:val="clear" w:color="auto" w:fill="E6E6E6"/>
            <w:vAlign w:val="center"/>
            <w:hideMark/>
          </w:tcPr>
          <w:p w:rsidR="00060B99" w:rsidRPr="00060B99" w:rsidRDefault="00060B99" w:rsidP="00060B99">
            <w:pPr>
              <w:spacing w:after="0" w:line="240" w:lineRule="auto"/>
              <w:rPr>
                <w:rFonts w:ascii="Times New Roman" w:eastAsia="Times New Roman" w:hAnsi="Times New Roman" w:cs="Times New Roman"/>
                <w:sz w:val="24"/>
                <w:szCs w:val="24"/>
              </w:rPr>
            </w:pPr>
          </w:p>
        </w:tc>
      </w:tr>
    </w:tbl>
    <w:p w:rsidR="00A2259C" w:rsidRDefault="00A2259C" w:rsidP="0090348A">
      <w:pPr>
        <w:spacing w:after="0" w:line="240" w:lineRule="auto"/>
        <w:rPr>
          <w:rFonts w:ascii="Verdana" w:eastAsia="Times New Roman" w:hAnsi="Verdana" w:cs="Times New Roman"/>
          <w:sz w:val="20"/>
          <w:szCs w:val="20"/>
        </w:rPr>
      </w:pPr>
    </w:p>
    <w:p w:rsidR="00060B99" w:rsidRPr="00264C64" w:rsidRDefault="00060B99" w:rsidP="0090348A">
      <w:pPr>
        <w:spacing w:after="0" w:line="240" w:lineRule="auto"/>
        <w:rPr>
          <w:rFonts w:ascii="Verdana" w:eastAsia="Times New Roman" w:hAnsi="Verdana" w:cs="Times New Roman"/>
          <w:sz w:val="20"/>
          <w:szCs w:val="20"/>
        </w:rPr>
      </w:pPr>
    </w:p>
    <w:p w:rsidR="00A2259C" w:rsidRPr="001514D3" w:rsidRDefault="00A2259C" w:rsidP="0090348A">
      <w:pPr>
        <w:spacing w:after="0" w:line="240" w:lineRule="auto"/>
        <w:rPr>
          <w:rFonts w:ascii="Verdana" w:eastAsia="Times New Roman" w:hAnsi="Verdana" w:cs="Times New Roman"/>
          <w:sz w:val="20"/>
          <w:szCs w:val="20"/>
        </w:rPr>
      </w:pPr>
      <w:r w:rsidRPr="001514D3">
        <w:rPr>
          <w:rFonts w:ascii="Verdana" w:eastAsia="Times New Roman" w:hAnsi="Verdana" w:cs="Times New Roman"/>
          <w:b/>
          <w:sz w:val="20"/>
          <w:szCs w:val="20"/>
        </w:rPr>
        <w:t>Real-Time leads</w:t>
      </w:r>
      <w:r w:rsidRPr="001514D3">
        <w:rPr>
          <w:rFonts w:ascii="Verdana" w:eastAsia="Times New Roman" w:hAnsi="Verdana" w:cs="Times New Roman"/>
          <w:sz w:val="20"/>
          <w:szCs w:val="20"/>
        </w:rPr>
        <w:t xml:space="preserve"> are also available.  We will need posting instructions and lead &amp; daily cap crite</w:t>
      </w:r>
      <w:r w:rsidR="00D062F7" w:rsidRPr="001514D3">
        <w:rPr>
          <w:rFonts w:ascii="Verdana" w:eastAsia="Times New Roman" w:hAnsi="Verdana" w:cs="Times New Roman"/>
          <w:sz w:val="20"/>
          <w:szCs w:val="20"/>
        </w:rPr>
        <w:t>r</w:t>
      </w:r>
      <w:r w:rsidR="001514D3" w:rsidRPr="001514D3">
        <w:rPr>
          <w:rFonts w:ascii="Verdana" w:eastAsia="Times New Roman" w:hAnsi="Verdana" w:cs="Times New Roman"/>
          <w:sz w:val="20"/>
          <w:szCs w:val="20"/>
        </w:rPr>
        <w:t>ia.  The pricing ranges from $4 to $</w:t>
      </w:r>
      <w:r w:rsidR="00D062F7" w:rsidRPr="001514D3">
        <w:rPr>
          <w:rFonts w:ascii="Verdana" w:eastAsia="Times New Roman" w:hAnsi="Verdana" w:cs="Times New Roman"/>
          <w:sz w:val="20"/>
          <w:szCs w:val="20"/>
        </w:rPr>
        <w:t>7</w:t>
      </w:r>
      <w:r w:rsidRPr="001514D3">
        <w:rPr>
          <w:rFonts w:ascii="Verdana" w:eastAsia="Times New Roman" w:hAnsi="Verdana" w:cs="Times New Roman"/>
          <w:sz w:val="20"/>
          <w:szCs w:val="20"/>
        </w:rPr>
        <w:t xml:space="preserve"> for </w:t>
      </w:r>
      <w:proofErr w:type="spellStart"/>
      <w:r w:rsidRPr="001514D3">
        <w:rPr>
          <w:rFonts w:ascii="Verdana" w:eastAsia="Times New Roman" w:hAnsi="Verdana" w:cs="Times New Roman"/>
          <w:sz w:val="20"/>
          <w:szCs w:val="20"/>
        </w:rPr>
        <w:t>stand alone</w:t>
      </w:r>
      <w:proofErr w:type="spellEnd"/>
      <w:r w:rsidRPr="001514D3">
        <w:rPr>
          <w:rFonts w:ascii="Verdana" w:eastAsia="Times New Roman" w:hAnsi="Verdana" w:cs="Times New Roman"/>
          <w:sz w:val="20"/>
          <w:szCs w:val="20"/>
        </w:rPr>
        <w:t xml:space="preserve"> </w:t>
      </w:r>
      <w:r w:rsidR="001514D3" w:rsidRPr="001514D3">
        <w:rPr>
          <w:rFonts w:ascii="Verdana" w:eastAsia="Times New Roman" w:hAnsi="Verdana" w:cs="Times New Roman"/>
          <w:sz w:val="20"/>
          <w:szCs w:val="20"/>
        </w:rPr>
        <w:t>web form leads and $0.20 to $0.0</w:t>
      </w:r>
      <w:r w:rsidRPr="001514D3">
        <w:rPr>
          <w:rFonts w:ascii="Verdana" w:eastAsia="Times New Roman" w:hAnsi="Verdana" w:cs="Times New Roman"/>
          <w:sz w:val="20"/>
          <w:szCs w:val="20"/>
        </w:rPr>
        <w:t>5 for co-registration.  All leads are TCPA complaint</w:t>
      </w:r>
    </w:p>
    <w:p w:rsidR="001514D3" w:rsidRPr="001514D3" w:rsidRDefault="001514D3" w:rsidP="001514D3">
      <w:pPr>
        <w:pStyle w:val="NormalWeb"/>
        <w:rPr>
          <w:rFonts w:ascii="Verdana" w:hAnsi="Verdana"/>
          <w:sz w:val="20"/>
          <w:szCs w:val="20"/>
        </w:rPr>
      </w:pPr>
      <w:r w:rsidRPr="001514D3">
        <w:rPr>
          <w:rFonts w:ascii="Verdana" w:hAnsi="Verdana"/>
          <w:sz w:val="20"/>
          <w:szCs w:val="20"/>
        </w:rPr>
        <w:t xml:space="preserve">When you purchase a travel mailing list, you want to make sure that you can generate as many travel leads as possible from each campaign you conduct. This simply can’t be done by using an old, outdated mailing list. No matter how attractive the </w:t>
      </w:r>
      <w:proofErr w:type="spellStart"/>
      <w:r w:rsidRPr="001514D3">
        <w:rPr>
          <w:rFonts w:ascii="Verdana" w:hAnsi="Verdana"/>
          <w:sz w:val="20"/>
          <w:szCs w:val="20"/>
        </w:rPr>
        <w:t>mailpiece</w:t>
      </w:r>
      <w:proofErr w:type="spellEnd"/>
      <w:r w:rsidRPr="001514D3">
        <w:rPr>
          <w:rFonts w:ascii="Verdana" w:hAnsi="Verdana"/>
          <w:sz w:val="20"/>
          <w:szCs w:val="20"/>
        </w:rPr>
        <w:t>, the list you choose to mail on can ultimately determine your campaign’s success. So, how do you decide who the best audience is based on your travel offer? Well, you can start by browsing through all the differe</w:t>
      </w:r>
      <w:r w:rsidR="00086BD2">
        <w:rPr>
          <w:rFonts w:ascii="Verdana" w:hAnsi="Verdana"/>
          <w:sz w:val="20"/>
          <w:szCs w:val="20"/>
        </w:rPr>
        <w:t>nt databases TMC</w:t>
      </w:r>
      <w:bookmarkStart w:id="0" w:name="_GoBack"/>
      <w:bookmarkEnd w:id="0"/>
      <w:r w:rsidRPr="001514D3">
        <w:rPr>
          <w:rFonts w:ascii="Verdana" w:hAnsi="Verdana"/>
          <w:sz w:val="20"/>
          <w:szCs w:val="20"/>
        </w:rPr>
        <w:t xml:space="preserve"> has to offer. There are many different options that cater to specific preferences in travel. </w:t>
      </w:r>
      <w:r w:rsidRPr="001514D3">
        <w:rPr>
          <w:rFonts w:ascii="Verdana" w:hAnsi="Verdana"/>
          <w:sz w:val="20"/>
          <w:szCs w:val="20"/>
        </w:rPr>
        <w:t>W</w:t>
      </w:r>
      <w:r w:rsidRPr="001514D3">
        <w:rPr>
          <w:rFonts w:ascii="Verdana" w:hAnsi="Verdana"/>
          <w:sz w:val="20"/>
          <w:szCs w:val="20"/>
        </w:rPr>
        <w:t>e want to make your job easier. All you have to do is pick the database that fits your offer the best! For instance, if you are marketing a 5-night stay in Miami, our Domestic Travelers database might be the perfect choice. Get familiar with your audience and increase your customer base with Travel List Central!</w:t>
      </w:r>
    </w:p>
    <w:p w:rsidR="001514D3" w:rsidRPr="001514D3" w:rsidRDefault="001514D3" w:rsidP="001514D3">
      <w:pPr>
        <w:pStyle w:val="Heading2"/>
        <w:rPr>
          <w:rFonts w:ascii="Verdana" w:hAnsi="Verdana"/>
          <w:sz w:val="20"/>
          <w:szCs w:val="20"/>
        </w:rPr>
      </w:pPr>
      <w:r w:rsidRPr="001514D3">
        <w:rPr>
          <w:rFonts w:ascii="Verdana" w:hAnsi="Verdana"/>
          <w:sz w:val="20"/>
          <w:szCs w:val="20"/>
        </w:rPr>
        <w:t>GET THE MOST ACCURATE TRAVEL LIST</w:t>
      </w:r>
    </w:p>
    <w:p w:rsidR="001514D3" w:rsidRPr="001514D3" w:rsidRDefault="001514D3" w:rsidP="001514D3">
      <w:pPr>
        <w:pStyle w:val="NormalWeb"/>
        <w:rPr>
          <w:rFonts w:ascii="Verdana" w:hAnsi="Verdana"/>
          <w:sz w:val="20"/>
          <w:szCs w:val="20"/>
        </w:rPr>
      </w:pPr>
      <w:r w:rsidRPr="001514D3">
        <w:rPr>
          <w:rFonts w:ascii="Verdana" w:hAnsi="Verdana"/>
          <w:sz w:val="20"/>
          <w:szCs w:val="20"/>
        </w:rPr>
        <w:t>Purchasing a travel</w:t>
      </w:r>
      <w:r w:rsidRPr="001514D3">
        <w:rPr>
          <w:rFonts w:ascii="Verdana" w:hAnsi="Verdana"/>
          <w:sz w:val="20"/>
          <w:szCs w:val="20"/>
        </w:rPr>
        <w:t xml:space="preserve"> mailing list from TMC</w:t>
      </w:r>
      <w:r w:rsidRPr="001514D3">
        <w:rPr>
          <w:rFonts w:ascii="Verdana" w:hAnsi="Verdana"/>
          <w:sz w:val="20"/>
          <w:szCs w:val="20"/>
        </w:rPr>
        <w:t xml:space="preserve"> can have a positive effect on your campaign results. Perhaps you have tried dozens of travel databases in the past but just haven’t encountered the response you are aiming for. Maybe this is your first time purchasing a list and you need some assistance in determining what database will work best for your offer. No matter what, please don’t hesitate to call us to ask questions. You can speak with a travel leads expert who will be happy to walk you through the data selection process. If you know what database you want but wish to add some demographics to get better results, we can do just that. Our databases can be targeted by age, income, gender, presence of children, and more! </w:t>
      </w:r>
    </w:p>
    <w:p w:rsidR="001514D3" w:rsidRPr="001514D3" w:rsidRDefault="001514D3" w:rsidP="00D062F7">
      <w:pPr>
        <w:spacing w:before="100" w:beforeAutospacing="1" w:after="100" w:afterAutospacing="1" w:line="240" w:lineRule="auto"/>
        <w:outlineLvl w:val="1"/>
        <w:rPr>
          <w:rFonts w:ascii="Verdana" w:eastAsia="Times New Roman" w:hAnsi="Verdana" w:cs="Times New Roman"/>
          <w:b/>
          <w:bCs/>
          <w:sz w:val="20"/>
          <w:szCs w:val="20"/>
        </w:rPr>
      </w:pPr>
    </w:p>
    <w:p w:rsidR="00D062F7" w:rsidRPr="00D062F7" w:rsidRDefault="001514D3" w:rsidP="00D062F7">
      <w:pPr>
        <w:spacing w:before="100" w:beforeAutospacing="1" w:after="100" w:afterAutospacing="1" w:line="240" w:lineRule="auto"/>
        <w:outlineLvl w:val="1"/>
        <w:rPr>
          <w:rFonts w:ascii="Verdana" w:eastAsia="Times New Roman" w:hAnsi="Verdana" w:cs="Times New Roman"/>
          <w:b/>
          <w:bCs/>
          <w:sz w:val="20"/>
          <w:szCs w:val="20"/>
        </w:rPr>
      </w:pPr>
      <w:r w:rsidRPr="001514D3">
        <w:rPr>
          <w:rFonts w:ascii="Verdana" w:eastAsia="Times New Roman" w:hAnsi="Verdana" w:cs="Times New Roman"/>
          <w:b/>
          <w:bCs/>
          <w:sz w:val="20"/>
          <w:szCs w:val="20"/>
        </w:rPr>
        <w:lastRenderedPageBreak/>
        <w:t>P</w:t>
      </w:r>
      <w:r w:rsidR="00D062F7" w:rsidRPr="00D062F7">
        <w:rPr>
          <w:rFonts w:ascii="Verdana" w:eastAsia="Times New Roman" w:hAnsi="Verdana" w:cs="Times New Roman"/>
          <w:b/>
          <w:bCs/>
          <w:sz w:val="20"/>
          <w:szCs w:val="20"/>
        </w:rPr>
        <w:t>OPULAR USAGE</w:t>
      </w:r>
    </w:p>
    <w:p w:rsidR="001514D3" w:rsidRPr="001514D3" w:rsidRDefault="001514D3" w:rsidP="0090348A">
      <w:pPr>
        <w:spacing w:before="100" w:beforeAutospacing="1" w:after="100" w:afterAutospacing="1" w:line="240" w:lineRule="auto"/>
        <w:rPr>
          <w:rFonts w:ascii="Verdana" w:hAnsi="Verdana"/>
          <w:sz w:val="20"/>
          <w:szCs w:val="20"/>
        </w:rPr>
      </w:pPr>
      <w:r w:rsidRPr="001514D3">
        <w:rPr>
          <w:rFonts w:ascii="Verdana" w:hAnsi="Verdana"/>
          <w:sz w:val="20"/>
          <w:szCs w:val="20"/>
        </w:rPr>
        <w:t>Ideal for travel offers, hotel offers, travel packages</w:t>
      </w:r>
      <w:r w:rsidRPr="001514D3">
        <w:rPr>
          <w:rFonts w:ascii="Verdana" w:hAnsi="Verdana"/>
          <w:sz w:val="20"/>
          <w:szCs w:val="20"/>
        </w:rPr>
        <w:t xml:space="preserve"> cruise offers</w:t>
      </w:r>
      <w:r w:rsidRPr="001514D3">
        <w:rPr>
          <w:rFonts w:ascii="Verdana" w:hAnsi="Verdana"/>
          <w:sz w:val="20"/>
          <w:szCs w:val="20"/>
        </w:rPr>
        <w:t>, travel magazines or publications, travel clubs, and many more.</w:t>
      </w:r>
    </w:p>
    <w:p w:rsidR="0090348A" w:rsidRDefault="0090348A" w:rsidP="0090348A">
      <w:pPr>
        <w:spacing w:before="100" w:beforeAutospacing="1" w:after="100" w:afterAutospacing="1" w:line="240" w:lineRule="auto"/>
        <w:rPr>
          <w:rFonts w:ascii="Verdana" w:eastAsia="Times New Roman" w:hAnsi="Verdana" w:cs="Times New Roman"/>
          <w:sz w:val="20"/>
          <w:szCs w:val="20"/>
        </w:rPr>
      </w:pPr>
      <w:r w:rsidRPr="001514D3">
        <w:rPr>
          <w:rFonts w:ascii="Verdana" w:eastAsia="Times New Roman" w:hAnsi="Verdana" w:cs="Times New Roman"/>
          <w:b/>
          <w:sz w:val="20"/>
          <w:szCs w:val="20"/>
        </w:rPr>
        <w:t>Selects</w:t>
      </w:r>
      <w:r w:rsidRPr="001514D3">
        <w:rPr>
          <w:rFonts w:ascii="Verdana" w:eastAsia="Times New Roman" w:hAnsi="Verdana" w:cs="Times New Roman"/>
          <w:sz w:val="20"/>
          <w:szCs w:val="20"/>
        </w:rPr>
        <w:t>: name / postal / email / phone / gend</w:t>
      </w:r>
      <w:r w:rsidR="00D062F7" w:rsidRPr="001514D3">
        <w:rPr>
          <w:rFonts w:ascii="Verdana" w:eastAsia="Times New Roman" w:hAnsi="Verdana" w:cs="Times New Roman"/>
          <w:sz w:val="20"/>
          <w:szCs w:val="20"/>
        </w:rPr>
        <w:t>er / DOB / H</w:t>
      </w:r>
      <w:r w:rsidR="001514D3" w:rsidRPr="001514D3">
        <w:rPr>
          <w:rFonts w:ascii="Verdana" w:eastAsia="Times New Roman" w:hAnsi="Verdana" w:cs="Times New Roman"/>
          <w:sz w:val="20"/>
          <w:szCs w:val="20"/>
        </w:rPr>
        <w:t>omeowner Status / Income</w:t>
      </w:r>
      <w:r w:rsidR="00D062F7" w:rsidRPr="001514D3">
        <w:rPr>
          <w:rFonts w:ascii="Verdana" w:eastAsia="Times New Roman" w:hAnsi="Verdana" w:cs="Times New Roman"/>
          <w:sz w:val="20"/>
          <w:szCs w:val="20"/>
        </w:rPr>
        <w:t xml:space="preserve"> / Opt-</w:t>
      </w:r>
      <w:r w:rsidRPr="001514D3">
        <w:rPr>
          <w:rFonts w:ascii="Verdana" w:eastAsia="Times New Roman" w:hAnsi="Verdana" w:cs="Times New Roman"/>
          <w:sz w:val="20"/>
          <w:szCs w:val="20"/>
        </w:rPr>
        <w:t>in Stamp / IP address</w:t>
      </w:r>
    </w:p>
    <w:p w:rsidR="001514D3" w:rsidRPr="001514D3" w:rsidRDefault="001514D3" w:rsidP="0090348A">
      <w:pPr>
        <w:spacing w:before="100" w:beforeAutospacing="1" w:after="100" w:afterAutospacing="1" w:line="240" w:lineRule="auto"/>
        <w:rPr>
          <w:rFonts w:ascii="Verdana" w:eastAsia="Times New Roman" w:hAnsi="Verdana" w:cs="Times New Roman"/>
          <w:sz w:val="20"/>
          <w:szCs w:val="20"/>
        </w:rPr>
      </w:pPr>
      <w:r w:rsidRPr="001514D3">
        <w:rPr>
          <w:rFonts w:ascii="Verdana" w:eastAsia="Times New Roman" w:hAnsi="Verdana" w:cs="Times New Roman"/>
          <w:b/>
          <w:sz w:val="20"/>
          <w:szCs w:val="20"/>
        </w:rPr>
        <w:t>Source</w:t>
      </w:r>
      <w:r>
        <w:rPr>
          <w:rFonts w:ascii="Verdana" w:eastAsia="Times New Roman" w:hAnsi="Verdana" w:cs="Times New Roman"/>
          <w:sz w:val="20"/>
          <w:szCs w:val="20"/>
        </w:rPr>
        <w:t>: internal web sites, sweepstakes, surveys</w:t>
      </w:r>
    </w:p>
    <w:p w:rsidR="00264C64" w:rsidRPr="001514D3" w:rsidRDefault="00264C64" w:rsidP="0090348A">
      <w:pPr>
        <w:spacing w:before="100" w:beforeAutospacing="1" w:after="100" w:afterAutospacing="1" w:line="240" w:lineRule="auto"/>
        <w:rPr>
          <w:rFonts w:ascii="Verdana" w:eastAsia="Times New Roman" w:hAnsi="Verdana" w:cs="Times New Roman"/>
          <w:sz w:val="20"/>
          <w:szCs w:val="20"/>
        </w:rPr>
      </w:pPr>
      <w:r w:rsidRPr="001514D3">
        <w:rPr>
          <w:rFonts w:ascii="Verdana" w:eastAsia="Times New Roman" w:hAnsi="Verdana" w:cs="Times New Roman"/>
          <w:sz w:val="20"/>
          <w:szCs w:val="20"/>
        </w:rPr>
        <w:t>All data is cleaned, verified and DNC scrubbed before delivery</w:t>
      </w:r>
    </w:p>
    <w:p w:rsidR="00A2259C" w:rsidRPr="001514D3" w:rsidRDefault="00A2259C" w:rsidP="0090348A">
      <w:pPr>
        <w:spacing w:before="100" w:beforeAutospacing="1" w:after="100" w:afterAutospacing="1" w:line="240" w:lineRule="auto"/>
        <w:rPr>
          <w:rFonts w:ascii="Verdana" w:eastAsia="Times New Roman" w:hAnsi="Verdana" w:cs="Times New Roman"/>
          <w:b/>
          <w:sz w:val="20"/>
          <w:szCs w:val="20"/>
        </w:rPr>
      </w:pPr>
      <w:r w:rsidRPr="001514D3">
        <w:rPr>
          <w:rFonts w:ascii="Verdana" w:eastAsia="Times New Roman" w:hAnsi="Verdana" w:cs="Times New Roman"/>
          <w:b/>
          <w:sz w:val="20"/>
          <w:szCs w:val="20"/>
        </w:rPr>
        <w:t>Contact us today to place your order.</w:t>
      </w:r>
    </w:p>
    <w:p w:rsidR="00A2259C" w:rsidRPr="001514D3"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1514D3">
        <w:rPr>
          <w:rFonts w:ascii="Verdana" w:eastAsia="Times New Roman" w:hAnsi="Verdana" w:cs="Times New Roman"/>
          <w:sz w:val="20"/>
          <w:szCs w:val="20"/>
        </w:rPr>
        <w:t xml:space="preserve">727-517-3839 / </w:t>
      </w:r>
      <w:hyperlink r:id="rId5" w:history="1">
        <w:r w:rsidRPr="001514D3">
          <w:rPr>
            <w:rStyle w:val="Hyperlink"/>
            <w:rFonts w:ascii="Verdana" w:eastAsia="Times New Roman" w:hAnsi="Verdana" w:cs="Times New Roman"/>
            <w:sz w:val="20"/>
            <w:szCs w:val="20"/>
          </w:rPr>
          <w:t>sales@themediacrew.com</w:t>
        </w:r>
      </w:hyperlink>
      <w:r w:rsidRPr="001514D3">
        <w:rPr>
          <w:rFonts w:ascii="Verdana" w:eastAsia="Times New Roman" w:hAnsi="Verdana" w:cs="Times New Roman"/>
          <w:sz w:val="20"/>
          <w:szCs w:val="20"/>
        </w:rPr>
        <w:t xml:space="preserve"> / Skype: </w:t>
      </w:r>
      <w:proofErr w:type="spellStart"/>
      <w:r w:rsidRPr="001514D3">
        <w:rPr>
          <w:rFonts w:ascii="Verdana" w:eastAsia="Times New Roman" w:hAnsi="Verdana" w:cs="Times New Roman"/>
          <w:sz w:val="20"/>
          <w:szCs w:val="20"/>
        </w:rPr>
        <w:t>umgbiz</w:t>
      </w:r>
      <w:proofErr w:type="spellEnd"/>
      <w:r w:rsidRPr="001514D3">
        <w:rPr>
          <w:rFonts w:ascii="Verdana" w:eastAsia="Times New Roman" w:hAnsi="Verdana" w:cs="Times New Roman"/>
          <w:sz w:val="20"/>
          <w:szCs w:val="20"/>
        </w:rPr>
        <w:t xml:space="preserve"> / </w:t>
      </w:r>
      <w:hyperlink r:id="rId6" w:history="1">
        <w:r w:rsidRPr="001514D3">
          <w:rPr>
            <w:rStyle w:val="Hyperlink"/>
            <w:rFonts w:ascii="Verdana" w:eastAsia="Times New Roman" w:hAnsi="Verdana" w:cs="Times New Roman"/>
            <w:sz w:val="20"/>
            <w:szCs w:val="20"/>
          </w:rPr>
          <w:t>http://www.themediacrew.com</w:t>
        </w:r>
      </w:hyperlink>
    </w:p>
    <w:p w:rsidR="00A2259C" w:rsidRPr="001514D3" w:rsidRDefault="00A2259C" w:rsidP="00A2259C">
      <w:pPr>
        <w:spacing w:before="100" w:beforeAutospacing="1" w:after="100" w:afterAutospacing="1" w:line="240" w:lineRule="auto"/>
        <w:jc w:val="center"/>
        <w:rPr>
          <w:rFonts w:ascii="Verdana" w:eastAsia="Times New Roman" w:hAnsi="Verdana" w:cs="Times New Roman"/>
          <w:sz w:val="20"/>
          <w:szCs w:val="20"/>
        </w:rPr>
      </w:pPr>
    </w:p>
    <w:p w:rsidR="0090348A" w:rsidRPr="001514D3" w:rsidRDefault="0090348A" w:rsidP="0090348A">
      <w:pPr>
        <w:spacing w:before="100" w:beforeAutospacing="1" w:after="100" w:afterAutospacing="1" w:line="240" w:lineRule="auto"/>
        <w:rPr>
          <w:rFonts w:ascii="Verdana" w:eastAsia="Times New Roman" w:hAnsi="Verdana" w:cs="Times New Roman"/>
          <w:sz w:val="20"/>
          <w:szCs w:val="20"/>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060B99"/>
    <w:rsid w:val="00086BD2"/>
    <w:rsid w:val="001514D3"/>
    <w:rsid w:val="00264C64"/>
    <w:rsid w:val="002B6B6F"/>
    <w:rsid w:val="0090348A"/>
    <w:rsid w:val="00A2259C"/>
    <w:rsid w:val="00D06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062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D062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062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56576">
      <w:bodyDiv w:val="1"/>
      <w:marLeft w:val="0"/>
      <w:marRight w:val="0"/>
      <w:marTop w:val="0"/>
      <w:marBottom w:val="0"/>
      <w:divBdr>
        <w:top w:val="none" w:sz="0" w:space="0" w:color="auto"/>
        <w:left w:val="none" w:sz="0" w:space="0" w:color="auto"/>
        <w:bottom w:val="none" w:sz="0" w:space="0" w:color="auto"/>
        <w:right w:val="none" w:sz="0" w:space="0" w:color="auto"/>
      </w:divBdr>
    </w:div>
    <w:div w:id="1176115958">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 w:id="1776316808">
      <w:bodyDiv w:val="1"/>
      <w:marLeft w:val="0"/>
      <w:marRight w:val="0"/>
      <w:marTop w:val="0"/>
      <w:marBottom w:val="0"/>
      <w:divBdr>
        <w:top w:val="none" w:sz="0" w:space="0" w:color="auto"/>
        <w:left w:val="none" w:sz="0" w:space="0" w:color="auto"/>
        <w:bottom w:val="none" w:sz="0" w:space="0" w:color="auto"/>
        <w:right w:val="none" w:sz="0" w:space="0" w:color="auto"/>
      </w:divBdr>
    </w:div>
    <w:div w:id="2062828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3</cp:revision>
  <dcterms:created xsi:type="dcterms:W3CDTF">2014-08-13T13:19:00Z</dcterms:created>
  <dcterms:modified xsi:type="dcterms:W3CDTF">2014-08-13T13:19:00Z</dcterms:modified>
</cp:coreProperties>
</file>